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EF9" w:rsidRDefault="00BD0E19" w:rsidP="00062E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A"/>
          <w:sz w:val="36"/>
          <w:szCs w:val="36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E49C54F" wp14:editId="2F234789">
            <wp:simplePos x="0" y="0"/>
            <wp:positionH relativeFrom="column">
              <wp:posOffset>76200</wp:posOffset>
            </wp:positionH>
            <wp:positionV relativeFrom="paragraph">
              <wp:posOffset>-288925</wp:posOffset>
            </wp:positionV>
            <wp:extent cx="1076325" cy="1707515"/>
            <wp:effectExtent l="0" t="0" r="9525" b="6985"/>
            <wp:wrapTight wrapText="bothSides">
              <wp:wrapPolygon edited="0">
                <wp:start x="9175" y="0"/>
                <wp:lineTo x="8028" y="3856"/>
                <wp:lineTo x="0" y="18797"/>
                <wp:lineTo x="0" y="21206"/>
                <wp:lineTo x="7264" y="21447"/>
                <wp:lineTo x="10322" y="21447"/>
                <wp:lineTo x="21409" y="20724"/>
                <wp:lineTo x="21409" y="18797"/>
                <wp:lineTo x="19880" y="3856"/>
                <wp:lineTo x="18350" y="0"/>
                <wp:lineTo x="9175" y="0"/>
              </wp:wrapPolygon>
            </wp:wrapTight>
            <wp:docPr id="3" name="Picture 3" descr="ladder by johnny_automa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dder by johnny_automati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0E5" w:rsidRPr="003D6A13">
        <w:rPr>
          <w:rFonts w:ascii="Times New Roman" w:eastAsia="Times New Roman" w:hAnsi="Times New Roman" w:cs="Times New Roman"/>
          <w:b/>
          <w:bCs/>
          <w:color w:val="26282A"/>
          <w:sz w:val="36"/>
          <w:szCs w:val="36"/>
          <w:bdr w:val="single" w:sz="4" w:space="0" w:color="auto"/>
          <w:lang w:eastAsia="en-GB"/>
        </w:rPr>
        <w:t xml:space="preserve">CHAMPNEY </w:t>
      </w:r>
      <w:proofErr w:type="gramStart"/>
      <w:r w:rsidR="00CB20E5" w:rsidRPr="003D6A13">
        <w:rPr>
          <w:rFonts w:ascii="Times New Roman" w:eastAsia="Times New Roman" w:hAnsi="Times New Roman" w:cs="Times New Roman"/>
          <w:b/>
          <w:bCs/>
          <w:color w:val="26282A"/>
          <w:sz w:val="36"/>
          <w:szCs w:val="36"/>
          <w:bdr w:val="single" w:sz="4" w:space="0" w:color="auto"/>
          <w:lang w:eastAsia="en-GB"/>
        </w:rPr>
        <w:t>HALL</w:t>
      </w:r>
      <w:r w:rsidR="00062EF9" w:rsidRPr="00062EF9">
        <w:rPr>
          <w:rFonts w:ascii="Times New Roman" w:eastAsia="Times New Roman" w:hAnsi="Times New Roman" w:cs="Times New Roman"/>
          <w:b/>
          <w:bCs/>
          <w:color w:val="26282A"/>
          <w:sz w:val="36"/>
          <w:szCs w:val="36"/>
          <w:bdr w:val="single" w:sz="4" w:space="0" w:color="auto"/>
          <w:lang w:eastAsia="en-GB"/>
        </w:rPr>
        <w:t xml:space="preserve"> ,</w:t>
      </w:r>
      <w:proofErr w:type="gramEnd"/>
      <w:r w:rsidR="00062EF9" w:rsidRPr="00062EF9">
        <w:rPr>
          <w:rFonts w:ascii="Times New Roman" w:eastAsia="Times New Roman" w:hAnsi="Times New Roman" w:cs="Times New Roman"/>
          <w:b/>
          <w:bCs/>
          <w:color w:val="26282A"/>
          <w:sz w:val="36"/>
          <w:szCs w:val="36"/>
          <w:bdr w:val="single" w:sz="4" w:space="0" w:color="auto"/>
          <w:lang w:eastAsia="en-GB"/>
        </w:rPr>
        <w:t xml:space="preserve"> HORTON</w:t>
      </w:r>
    </w:p>
    <w:p w:rsidR="00CB20E5" w:rsidRPr="00062EF9" w:rsidRDefault="00CB20E5" w:rsidP="00062E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82A"/>
          <w:sz w:val="36"/>
          <w:szCs w:val="36"/>
          <w:lang w:eastAsia="en-GB"/>
        </w:rPr>
      </w:pPr>
    </w:p>
    <w:p w:rsidR="00062EF9" w:rsidRPr="00062EF9" w:rsidRDefault="00062EF9" w:rsidP="00062E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82A"/>
          <w:sz w:val="24"/>
          <w:szCs w:val="24"/>
          <w:lang w:eastAsia="en-GB"/>
        </w:rPr>
      </w:pPr>
    </w:p>
    <w:p w:rsidR="00BD0E19" w:rsidRDefault="00062EF9" w:rsidP="00062E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A"/>
          <w:sz w:val="32"/>
          <w:szCs w:val="32"/>
          <w:lang w:eastAsia="en-GB"/>
        </w:rPr>
      </w:pPr>
      <w:r w:rsidRPr="00062EF9">
        <w:rPr>
          <w:rFonts w:ascii="Times New Roman" w:eastAsia="Times New Roman" w:hAnsi="Times New Roman" w:cs="Times New Roman"/>
          <w:b/>
          <w:bCs/>
          <w:color w:val="26282A"/>
          <w:sz w:val="32"/>
          <w:szCs w:val="32"/>
          <w:lang w:eastAsia="en-GB"/>
        </w:rPr>
        <w:t>GUIDANCE FO</w:t>
      </w:r>
      <w:r w:rsidR="00CB20E5" w:rsidRPr="00BD0E19">
        <w:rPr>
          <w:rFonts w:ascii="Times New Roman" w:eastAsia="Times New Roman" w:hAnsi="Times New Roman" w:cs="Times New Roman"/>
          <w:b/>
          <w:bCs/>
          <w:color w:val="26282A"/>
          <w:sz w:val="32"/>
          <w:szCs w:val="32"/>
          <w:lang w:eastAsia="en-GB"/>
        </w:rPr>
        <w:t xml:space="preserve">R ANYONE WORKING </w:t>
      </w:r>
    </w:p>
    <w:p w:rsidR="00062EF9" w:rsidRPr="00062EF9" w:rsidRDefault="00CB20E5" w:rsidP="00062E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82A"/>
          <w:sz w:val="24"/>
          <w:szCs w:val="24"/>
          <w:lang w:eastAsia="en-GB"/>
        </w:rPr>
      </w:pPr>
      <w:proofErr w:type="gramStart"/>
      <w:r w:rsidRPr="00BD0E19">
        <w:rPr>
          <w:rFonts w:ascii="Times New Roman" w:eastAsia="Times New Roman" w:hAnsi="Times New Roman" w:cs="Times New Roman"/>
          <w:b/>
          <w:bCs/>
          <w:color w:val="26282A"/>
          <w:sz w:val="32"/>
          <w:szCs w:val="32"/>
          <w:lang w:eastAsia="en-GB"/>
        </w:rPr>
        <w:t>ALONE IN THE HALL</w:t>
      </w:r>
      <w:r w:rsidR="00062EF9" w:rsidRPr="00062EF9">
        <w:rPr>
          <w:rFonts w:ascii="Times New Roman" w:eastAsia="Times New Roman" w:hAnsi="Times New Roman" w:cs="Times New Roman"/>
          <w:b/>
          <w:bCs/>
          <w:color w:val="26282A"/>
          <w:sz w:val="24"/>
          <w:szCs w:val="24"/>
          <w:lang w:eastAsia="en-GB"/>
        </w:rPr>
        <w:t>.</w:t>
      </w:r>
      <w:proofErr w:type="gramEnd"/>
      <w:r w:rsidR="00062EF9" w:rsidRPr="00062EF9">
        <w:rPr>
          <w:rFonts w:ascii="Times New Roman" w:eastAsia="Times New Roman" w:hAnsi="Times New Roman" w:cs="Times New Roman"/>
          <w:b/>
          <w:bCs/>
          <w:color w:val="26282A"/>
          <w:sz w:val="24"/>
          <w:szCs w:val="24"/>
          <w:lang w:eastAsia="en-GB"/>
        </w:rPr>
        <w:t xml:space="preserve">  </w:t>
      </w:r>
    </w:p>
    <w:p w:rsidR="00BD0E19" w:rsidRDefault="00BD0E19" w:rsidP="00062E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6282A"/>
          <w:sz w:val="24"/>
          <w:szCs w:val="24"/>
          <w:lang w:eastAsia="en-GB"/>
        </w:rPr>
      </w:pPr>
    </w:p>
    <w:p w:rsidR="00062EF9" w:rsidRPr="00062EF9" w:rsidRDefault="00062EF9" w:rsidP="00062E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82A"/>
          <w:sz w:val="24"/>
          <w:szCs w:val="24"/>
          <w:lang w:eastAsia="en-GB"/>
        </w:rPr>
      </w:pPr>
      <w:r w:rsidRPr="00062EF9">
        <w:rPr>
          <w:rFonts w:ascii="Times New Roman" w:eastAsia="Times New Roman" w:hAnsi="Times New Roman" w:cs="Times New Roman"/>
          <w:i/>
          <w:iCs/>
          <w:color w:val="26282A"/>
          <w:sz w:val="24"/>
          <w:szCs w:val="24"/>
          <w:lang w:eastAsia="en-GB"/>
        </w:rPr>
        <w:t>For the most part we would advise that people would work together. </w:t>
      </w:r>
    </w:p>
    <w:p w:rsidR="00062EF9" w:rsidRDefault="00BD0E19" w:rsidP="00062E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6282A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/>
          <w:iCs/>
          <w:color w:val="26282A"/>
          <w:sz w:val="24"/>
          <w:szCs w:val="24"/>
          <w:lang w:eastAsia="en-GB"/>
        </w:rPr>
        <w:tab/>
      </w:r>
      <w:r w:rsidR="00062EF9" w:rsidRPr="00062EF9">
        <w:rPr>
          <w:rFonts w:ascii="Times New Roman" w:eastAsia="Times New Roman" w:hAnsi="Times New Roman" w:cs="Times New Roman"/>
          <w:i/>
          <w:iCs/>
          <w:color w:val="26282A"/>
          <w:sz w:val="24"/>
          <w:szCs w:val="24"/>
          <w:lang w:eastAsia="en-GB"/>
        </w:rPr>
        <w:t>The following guidance applies when that is not possible. </w:t>
      </w:r>
    </w:p>
    <w:p w:rsidR="00CB20E5" w:rsidRPr="00062EF9" w:rsidRDefault="00CB20E5" w:rsidP="00062E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82A"/>
          <w:sz w:val="24"/>
          <w:szCs w:val="24"/>
          <w:lang w:eastAsia="en-GB"/>
        </w:rPr>
      </w:pPr>
    </w:p>
    <w:p w:rsidR="00062EF9" w:rsidRPr="00062EF9" w:rsidRDefault="00062EF9" w:rsidP="00062E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82A"/>
          <w:sz w:val="24"/>
          <w:szCs w:val="24"/>
          <w:lang w:eastAsia="en-GB"/>
        </w:rPr>
      </w:pPr>
    </w:p>
    <w:p w:rsidR="00CB20E5" w:rsidRPr="00CB20E5" w:rsidRDefault="00062EF9" w:rsidP="00CB20E5">
      <w:pPr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color w:val="26282A"/>
          <w:sz w:val="24"/>
          <w:szCs w:val="24"/>
          <w:lang w:eastAsia="en-GB"/>
        </w:rPr>
      </w:pPr>
      <w:r w:rsidRPr="00CB20E5">
        <w:rPr>
          <w:rFonts w:ascii="Times New Roman" w:eastAsia="Times New Roman" w:hAnsi="Times New Roman" w:cs="Times New Roman"/>
          <w:color w:val="26282A"/>
          <w:sz w:val="24"/>
          <w:szCs w:val="24"/>
          <w:lang w:eastAsia="en-GB"/>
        </w:rPr>
        <w:t xml:space="preserve">Please ensure that somebody knows where you are and how long you expect to be in </w:t>
      </w:r>
      <w:r w:rsidR="00CB20E5" w:rsidRPr="00CB20E5">
        <w:rPr>
          <w:rFonts w:ascii="Times New Roman" w:eastAsia="Times New Roman" w:hAnsi="Times New Roman" w:cs="Times New Roman"/>
          <w:color w:val="26282A"/>
          <w:sz w:val="24"/>
          <w:szCs w:val="24"/>
          <w:lang w:eastAsia="en-GB"/>
        </w:rPr>
        <w:t>the hall</w:t>
      </w:r>
      <w:r w:rsidR="00A160AA">
        <w:rPr>
          <w:rFonts w:ascii="Times New Roman" w:eastAsia="Times New Roman" w:hAnsi="Times New Roman" w:cs="Times New Roman"/>
          <w:color w:val="26282A"/>
          <w:sz w:val="24"/>
          <w:szCs w:val="24"/>
          <w:lang w:eastAsia="en-GB"/>
        </w:rPr>
        <w:t xml:space="preserve"> and about the time you expect to leave. </w:t>
      </w:r>
      <w:r w:rsidRPr="00CB20E5">
        <w:rPr>
          <w:rFonts w:ascii="Times New Roman" w:eastAsia="Times New Roman" w:hAnsi="Times New Roman" w:cs="Times New Roman"/>
          <w:color w:val="26282A"/>
          <w:sz w:val="24"/>
          <w:szCs w:val="24"/>
          <w:lang w:eastAsia="en-GB"/>
        </w:rPr>
        <w:t>Wherever possible, carry out all tasks during the hours of daylight. </w:t>
      </w:r>
    </w:p>
    <w:p w:rsidR="00CB20E5" w:rsidRPr="00CB20E5" w:rsidRDefault="00CB20E5" w:rsidP="00CB20E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  <w:lang w:eastAsia="en-GB"/>
        </w:rPr>
      </w:pPr>
    </w:p>
    <w:p w:rsidR="00CB20E5" w:rsidRPr="00A160AA" w:rsidRDefault="00CB20E5" w:rsidP="00CB20E5">
      <w:pPr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b/>
          <w:color w:val="26282A"/>
          <w:sz w:val="24"/>
          <w:szCs w:val="24"/>
          <w:lang w:eastAsia="en-GB"/>
        </w:rPr>
      </w:pPr>
      <w:r w:rsidRPr="00A160AA">
        <w:rPr>
          <w:rFonts w:ascii="Times New Roman" w:eastAsia="Times New Roman" w:hAnsi="Times New Roman" w:cs="Times New Roman"/>
          <w:b/>
          <w:color w:val="26282A"/>
          <w:sz w:val="24"/>
          <w:szCs w:val="24"/>
          <w:lang w:eastAsia="en-GB"/>
        </w:rPr>
        <w:t>If you are not a key holder make absolutely sure that you have the phone number of the person who gave you the keys so you are able to contact them.</w:t>
      </w:r>
    </w:p>
    <w:p w:rsidR="00CB20E5" w:rsidRPr="00CB20E5" w:rsidRDefault="00CB20E5" w:rsidP="00CB20E5">
      <w:pPr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color w:val="26282A"/>
          <w:sz w:val="24"/>
          <w:szCs w:val="24"/>
          <w:lang w:eastAsia="en-GB"/>
        </w:rPr>
      </w:pPr>
    </w:p>
    <w:p w:rsidR="00062EF9" w:rsidRPr="00CB20E5" w:rsidRDefault="00A160AA" w:rsidP="00CB20E5">
      <w:pPr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color w:val="26282A"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8E4993E" wp14:editId="54D7C8F2">
            <wp:simplePos x="0" y="0"/>
            <wp:positionH relativeFrom="column">
              <wp:posOffset>6000750</wp:posOffset>
            </wp:positionH>
            <wp:positionV relativeFrom="paragraph">
              <wp:posOffset>196850</wp:posOffset>
            </wp:positionV>
            <wp:extent cx="481330" cy="795020"/>
            <wp:effectExtent l="0" t="0" r="0" b="5080"/>
            <wp:wrapTight wrapText="bothSides">
              <wp:wrapPolygon edited="0">
                <wp:start x="16243" y="0"/>
                <wp:lineTo x="7694" y="2588"/>
                <wp:lineTo x="1710" y="6211"/>
                <wp:lineTo x="0" y="15010"/>
                <wp:lineTo x="0" y="20703"/>
                <wp:lineTo x="5984" y="21220"/>
                <wp:lineTo x="14533" y="21220"/>
                <wp:lineTo x="15388" y="21220"/>
                <wp:lineTo x="20517" y="8799"/>
                <wp:lineTo x="20517" y="0"/>
                <wp:lineTo x="16243" y="0"/>
              </wp:wrapPolygon>
            </wp:wrapTight>
            <wp:docPr id="1" name="Picture 1" descr="Icon - mobile phone by krzys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 - mobile phone by krzysi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0E5" w:rsidRPr="00CB20E5">
        <w:rPr>
          <w:rFonts w:ascii="Times New Roman" w:eastAsia="Times New Roman" w:hAnsi="Times New Roman" w:cs="Times New Roman"/>
          <w:color w:val="26282A"/>
          <w:sz w:val="24"/>
          <w:szCs w:val="24"/>
          <w:lang w:eastAsia="en-GB"/>
        </w:rPr>
        <w:t xml:space="preserve">If you have unlocked the main gate please ensure that it is locked </w:t>
      </w:r>
      <w:r w:rsidR="000B5C8E">
        <w:rPr>
          <w:rFonts w:ascii="Times New Roman" w:eastAsia="Times New Roman" w:hAnsi="Times New Roman" w:cs="Times New Roman"/>
          <w:color w:val="26282A"/>
          <w:sz w:val="24"/>
          <w:szCs w:val="24"/>
          <w:lang w:eastAsia="en-GB"/>
        </w:rPr>
        <w:t xml:space="preserve">in the </w:t>
      </w:r>
      <w:r w:rsidR="00CB20E5" w:rsidRPr="00CB20E5">
        <w:rPr>
          <w:rFonts w:ascii="Times New Roman" w:eastAsia="Times New Roman" w:hAnsi="Times New Roman" w:cs="Times New Roman"/>
          <w:color w:val="26282A"/>
          <w:sz w:val="24"/>
          <w:szCs w:val="24"/>
          <w:lang w:eastAsia="en-GB"/>
        </w:rPr>
        <w:t>open</w:t>
      </w:r>
      <w:r w:rsidR="000B5C8E">
        <w:rPr>
          <w:rFonts w:ascii="Times New Roman" w:eastAsia="Times New Roman" w:hAnsi="Times New Roman" w:cs="Times New Roman"/>
          <w:color w:val="26282A"/>
          <w:sz w:val="24"/>
          <w:szCs w:val="24"/>
          <w:lang w:eastAsia="en-GB"/>
        </w:rPr>
        <w:t xml:space="preserve"> position</w:t>
      </w:r>
      <w:r w:rsidR="00CB20E5" w:rsidRPr="00CB20E5">
        <w:rPr>
          <w:rFonts w:ascii="Times New Roman" w:eastAsia="Times New Roman" w:hAnsi="Times New Roman" w:cs="Times New Roman"/>
          <w:color w:val="26282A"/>
          <w:sz w:val="24"/>
          <w:szCs w:val="24"/>
          <w:lang w:eastAsia="en-GB"/>
        </w:rPr>
        <w:t>.</w:t>
      </w:r>
    </w:p>
    <w:p w:rsidR="00CB20E5" w:rsidRPr="00CB20E5" w:rsidRDefault="00CB20E5" w:rsidP="00CB20E5">
      <w:pPr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color w:val="26282A"/>
          <w:sz w:val="24"/>
          <w:szCs w:val="24"/>
          <w:lang w:eastAsia="en-GB"/>
        </w:rPr>
      </w:pPr>
    </w:p>
    <w:p w:rsidR="00062EF9" w:rsidRPr="00BD0E19" w:rsidRDefault="00062EF9" w:rsidP="00CB20E5">
      <w:pPr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b/>
          <w:color w:val="26282A"/>
          <w:sz w:val="24"/>
          <w:szCs w:val="24"/>
          <w:lang w:eastAsia="en-GB"/>
        </w:rPr>
      </w:pPr>
      <w:r w:rsidRPr="00CB20E5">
        <w:rPr>
          <w:rFonts w:ascii="Times New Roman" w:eastAsia="Times New Roman" w:hAnsi="Times New Roman" w:cs="Times New Roman"/>
          <w:color w:val="26282A"/>
          <w:sz w:val="24"/>
          <w:szCs w:val="24"/>
          <w:lang w:eastAsia="en-GB"/>
        </w:rPr>
        <w:t>Make sure that you have a mobile phone with you</w:t>
      </w:r>
      <w:r w:rsidR="00CB20E5" w:rsidRPr="00CB20E5">
        <w:rPr>
          <w:rFonts w:ascii="Times New Roman" w:eastAsia="Times New Roman" w:hAnsi="Times New Roman" w:cs="Times New Roman"/>
          <w:color w:val="26282A"/>
          <w:sz w:val="24"/>
          <w:szCs w:val="24"/>
          <w:lang w:eastAsia="en-GB"/>
        </w:rPr>
        <w:t xml:space="preserve"> and carry it with you</w:t>
      </w:r>
      <w:r w:rsidR="00BD0E19">
        <w:rPr>
          <w:rFonts w:ascii="Times New Roman" w:eastAsia="Times New Roman" w:hAnsi="Times New Roman" w:cs="Times New Roman"/>
          <w:color w:val="26282A"/>
          <w:sz w:val="24"/>
          <w:szCs w:val="24"/>
          <w:lang w:eastAsia="en-GB"/>
        </w:rPr>
        <w:t>,</w:t>
      </w:r>
      <w:r w:rsidR="00CB20E5" w:rsidRPr="00CB20E5">
        <w:rPr>
          <w:rFonts w:ascii="Times New Roman" w:eastAsia="Times New Roman" w:hAnsi="Times New Roman" w:cs="Times New Roman"/>
          <w:color w:val="26282A"/>
          <w:sz w:val="24"/>
          <w:szCs w:val="24"/>
          <w:lang w:eastAsia="en-GB"/>
        </w:rPr>
        <w:t xml:space="preserve"> not left in a bag</w:t>
      </w:r>
      <w:r w:rsidRPr="00CB20E5">
        <w:rPr>
          <w:rFonts w:ascii="Times New Roman" w:eastAsia="Times New Roman" w:hAnsi="Times New Roman" w:cs="Times New Roman"/>
          <w:color w:val="26282A"/>
          <w:sz w:val="24"/>
          <w:szCs w:val="24"/>
          <w:lang w:eastAsia="en-GB"/>
        </w:rPr>
        <w:t xml:space="preserve">. </w:t>
      </w:r>
      <w:r w:rsidRPr="00BD0E19">
        <w:rPr>
          <w:rFonts w:ascii="Times New Roman" w:eastAsia="Times New Roman" w:hAnsi="Times New Roman" w:cs="Times New Roman"/>
          <w:b/>
          <w:color w:val="26282A"/>
          <w:sz w:val="24"/>
          <w:szCs w:val="24"/>
          <w:lang w:eastAsia="en-GB"/>
        </w:rPr>
        <w:t>If you do not have one, the first instruction is particularly important. </w:t>
      </w:r>
    </w:p>
    <w:p w:rsidR="00CB20E5" w:rsidRPr="00CB20E5" w:rsidRDefault="00CB20E5" w:rsidP="00CB20E5">
      <w:pPr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color w:val="26282A"/>
          <w:sz w:val="24"/>
          <w:szCs w:val="24"/>
          <w:lang w:eastAsia="en-GB"/>
        </w:rPr>
      </w:pPr>
    </w:p>
    <w:p w:rsidR="00062EF9" w:rsidRPr="00CB20E5" w:rsidRDefault="00062EF9" w:rsidP="00CB20E5">
      <w:pPr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color w:val="26282A"/>
          <w:sz w:val="24"/>
          <w:szCs w:val="24"/>
          <w:lang w:eastAsia="en-GB"/>
        </w:rPr>
      </w:pPr>
      <w:r w:rsidRPr="00CB20E5">
        <w:rPr>
          <w:rFonts w:ascii="Times New Roman" w:eastAsia="Times New Roman" w:hAnsi="Times New Roman" w:cs="Times New Roman"/>
          <w:color w:val="26282A"/>
          <w:sz w:val="24"/>
          <w:szCs w:val="24"/>
          <w:lang w:eastAsia="en-GB"/>
        </w:rPr>
        <w:t xml:space="preserve">Close the outer </w:t>
      </w:r>
      <w:r w:rsidR="00CB20E5" w:rsidRPr="00CB20E5">
        <w:rPr>
          <w:rFonts w:ascii="Times New Roman" w:eastAsia="Times New Roman" w:hAnsi="Times New Roman" w:cs="Times New Roman"/>
          <w:color w:val="26282A"/>
          <w:sz w:val="24"/>
          <w:szCs w:val="24"/>
          <w:lang w:eastAsia="en-GB"/>
        </w:rPr>
        <w:t xml:space="preserve">main </w:t>
      </w:r>
      <w:r w:rsidRPr="00CB20E5">
        <w:rPr>
          <w:rFonts w:ascii="Times New Roman" w:eastAsia="Times New Roman" w:hAnsi="Times New Roman" w:cs="Times New Roman"/>
          <w:color w:val="26282A"/>
          <w:sz w:val="24"/>
          <w:szCs w:val="24"/>
          <w:lang w:eastAsia="en-GB"/>
        </w:rPr>
        <w:t>door while you are inside. We would advise that you do not lock the doors. </w:t>
      </w:r>
      <w:r w:rsidR="003F5D3B">
        <w:rPr>
          <w:rFonts w:ascii="Times New Roman" w:eastAsia="Times New Roman" w:hAnsi="Times New Roman" w:cs="Times New Roman"/>
          <w:color w:val="26282A"/>
          <w:sz w:val="24"/>
          <w:szCs w:val="24"/>
          <w:lang w:eastAsia="en-GB"/>
        </w:rPr>
        <w:t>You may want to wedge open the i</w:t>
      </w:r>
      <w:r w:rsidR="00D64FA8">
        <w:rPr>
          <w:rFonts w:ascii="Times New Roman" w:eastAsia="Times New Roman" w:hAnsi="Times New Roman" w:cs="Times New Roman"/>
          <w:color w:val="26282A"/>
          <w:sz w:val="24"/>
          <w:szCs w:val="24"/>
          <w:lang w:eastAsia="en-GB"/>
        </w:rPr>
        <w:t>nner glass doors which are self-</w:t>
      </w:r>
      <w:r w:rsidR="003F5D3B">
        <w:rPr>
          <w:rFonts w:ascii="Times New Roman" w:eastAsia="Times New Roman" w:hAnsi="Times New Roman" w:cs="Times New Roman"/>
          <w:color w:val="26282A"/>
          <w:sz w:val="24"/>
          <w:szCs w:val="24"/>
          <w:lang w:eastAsia="en-GB"/>
        </w:rPr>
        <w:t>closing.</w:t>
      </w:r>
    </w:p>
    <w:p w:rsidR="00CB20E5" w:rsidRPr="00CB20E5" w:rsidRDefault="00CB20E5" w:rsidP="00CB20E5">
      <w:pPr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color w:val="26282A"/>
          <w:sz w:val="24"/>
          <w:szCs w:val="24"/>
          <w:lang w:eastAsia="en-GB"/>
        </w:rPr>
      </w:pPr>
    </w:p>
    <w:p w:rsidR="00062EF9" w:rsidRPr="00CB20E5" w:rsidRDefault="00062EF9" w:rsidP="00CB20E5">
      <w:pPr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color w:val="26282A"/>
          <w:sz w:val="24"/>
          <w:szCs w:val="24"/>
          <w:lang w:eastAsia="en-GB"/>
        </w:rPr>
      </w:pPr>
      <w:r w:rsidRPr="00CB20E5">
        <w:rPr>
          <w:rFonts w:ascii="Times New Roman" w:eastAsia="Times New Roman" w:hAnsi="Times New Roman" w:cs="Times New Roman"/>
          <w:color w:val="26282A"/>
          <w:sz w:val="24"/>
          <w:szCs w:val="24"/>
          <w:lang w:eastAsia="en-GB"/>
        </w:rPr>
        <w:t xml:space="preserve">Please do NOT use step ladders or </w:t>
      </w:r>
      <w:r w:rsidR="00CB20E5" w:rsidRPr="00CB20E5">
        <w:rPr>
          <w:rFonts w:ascii="Times New Roman" w:eastAsia="Times New Roman" w:hAnsi="Times New Roman" w:cs="Times New Roman"/>
          <w:color w:val="26282A"/>
          <w:sz w:val="24"/>
          <w:szCs w:val="24"/>
          <w:lang w:eastAsia="en-GB"/>
        </w:rPr>
        <w:t>scaffolding</w:t>
      </w:r>
      <w:r w:rsidRPr="00CB20E5">
        <w:rPr>
          <w:rFonts w:ascii="Times New Roman" w:eastAsia="Times New Roman" w:hAnsi="Times New Roman" w:cs="Times New Roman"/>
          <w:color w:val="26282A"/>
          <w:sz w:val="24"/>
          <w:szCs w:val="24"/>
          <w:lang w:eastAsia="en-GB"/>
        </w:rPr>
        <w:t xml:space="preserve"> unless there is somebody else with you. </w:t>
      </w:r>
    </w:p>
    <w:p w:rsidR="00CB20E5" w:rsidRPr="00CB20E5" w:rsidRDefault="00A160AA" w:rsidP="00CB20E5">
      <w:pPr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color w:val="26282A"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4CED2D6" wp14:editId="4D7B35F5">
            <wp:simplePos x="0" y="0"/>
            <wp:positionH relativeFrom="column">
              <wp:posOffset>2571750</wp:posOffset>
            </wp:positionH>
            <wp:positionV relativeFrom="paragraph">
              <wp:posOffset>99060</wp:posOffset>
            </wp:positionV>
            <wp:extent cx="297815" cy="495300"/>
            <wp:effectExtent l="57150" t="38100" r="26035" b="38100"/>
            <wp:wrapTight wrapText="bothSides">
              <wp:wrapPolygon edited="0">
                <wp:start x="-1319" y="579"/>
                <wp:lineTo x="-8490" y="4820"/>
                <wp:lineTo x="4286" y="22394"/>
                <wp:lineTo x="11784" y="23723"/>
                <wp:lineTo x="19063" y="21338"/>
                <wp:lineTo x="18955" y="19481"/>
                <wp:lineTo x="22712" y="9736"/>
                <wp:lineTo x="10370" y="-412"/>
                <wp:lineTo x="8387" y="-2600"/>
                <wp:lineTo x="-1319" y="579"/>
              </wp:wrapPolygon>
            </wp:wrapTight>
            <wp:docPr id="2" name="Picture 2" descr="Light Bulb Silhouette Outline by GD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ght Bulb Silhouette Outline by GD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14942">
                      <a:off x="0" y="0"/>
                      <a:ext cx="29781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EF9" w:rsidRPr="00CB20E5" w:rsidRDefault="00062EF9" w:rsidP="00CB20E5">
      <w:pPr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color w:val="26282A"/>
          <w:sz w:val="24"/>
          <w:szCs w:val="24"/>
          <w:lang w:eastAsia="en-GB"/>
        </w:rPr>
      </w:pPr>
      <w:r w:rsidRPr="00CB20E5">
        <w:rPr>
          <w:rFonts w:ascii="Times New Roman" w:eastAsia="Times New Roman" w:hAnsi="Times New Roman" w:cs="Times New Roman"/>
          <w:color w:val="26282A"/>
          <w:sz w:val="24"/>
          <w:szCs w:val="24"/>
          <w:lang w:eastAsia="en-GB"/>
        </w:rPr>
        <w:t>When you leave, please turn off all lights</w:t>
      </w:r>
      <w:r w:rsidR="000B5C8E">
        <w:rPr>
          <w:rFonts w:ascii="Times New Roman" w:eastAsia="Times New Roman" w:hAnsi="Times New Roman" w:cs="Times New Roman"/>
          <w:color w:val="26282A"/>
          <w:sz w:val="24"/>
          <w:szCs w:val="24"/>
          <w:lang w:eastAsia="en-GB"/>
        </w:rPr>
        <w:t>, heating</w:t>
      </w:r>
      <w:r w:rsidRPr="00CB20E5">
        <w:rPr>
          <w:rFonts w:ascii="Times New Roman" w:eastAsia="Times New Roman" w:hAnsi="Times New Roman" w:cs="Times New Roman"/>
          <w:color w:val="26282A"/>
          <w:sz w:val="24"/>
          <w:szCs w:val="24"/>
          <w:lang w:eastAsia="en-GB"/>
        </w:rPr>
        <w:t xml:space="preserve"> and power switches, particularly if you have been in the kitchen.  </w:t>
      </w:r>
    </w:p>
    <w:p w:rsidR="00CB20E5" w:rsidRPr="00CB20E5" w:rsidRDefault="00CB20E5" w:rsidP="00CB20E5">
      <w:pPr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color w:val="26282A"/>
          <w:sz w:val="24"/>
          <w:szCs w:val="24"/>
          <w:lang w:eastAsia="en-GB"/>
        </w:rPr>
      </w:pPr>
    </w:p>
    <w:p w:rsidR="00062EF9" w:rsidRPr="00CB20E5" w:rsidRDefault="00062EF9" w:rsidP="00CB20E5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26282A"/>
          <w:sz w:val="24"/>
          <w:szCs w:val="24"/>
          <w:lang w:eastAsia="en-GB"/>
        </w:rPr>
      </w:pPr>
      <w:r w:rsidRPr="00CB20E5">
        <w:rPr>
          <w:rFonts w:ascii="Times New Roman" w:eastAsia="Times New Roman" w:hAnsi="Times New Roman" w:cs="Times New Roman"/>
          <w:color w:val="26282A"/>
          <w:sz w:val="24"/>
          <w:szCs w:val="24"/>
          <w:lang w:eastAsia="en-GB"/>
        </w:rPr>
        <w:t xml:space="preserve">Finally, </w:t>
      </w:r>
      <w:r w:rsidR="000B5C8E">
        <w:rPr>
          <w:rFonts w:ascii="Times New Roman" w:eastAsia="Times New Roman" w:hAnsi="Times New Roman" w:cs="Times New Roman"/>
          <w:color w:val="26282A"/>
          <w:sz w:val="24"/>
          <w:szCs w:val="24"/>
          <w:lang w:eastAsia="en-GB"/>
        </w:rPr>
        <w:t>please lock and check the external doors as you leave, and also the yellow gate (</w:t>
      </w:r>
      <w:r w:rsidR="00A160AA">
        <w:rPr>
          <w:rFonts w:ascii="Times New Roman" w:eastAsia="Times New Roman" w:hAnsi="Times New Roman" w:cs="Times New Roman"/>
          <w:color w:val="26282A"/>
          <w:sz w:val="24"/>
          <w:szCs w:val="24"/>
          <w:lang w:eastAsia="en-GB"/>
        </w:rPr>
        <w:t>unless someone else is using the hall at the time.</w:t>
      </w:r>
      <w:r w:rsidR="000B5C8E">
        <w:rPr>
          <w:rFonts w:ascii="Times New Roman" w:eastAsia="Times New Roman" w:hAnsi="Times New Roman" w:cs="Times New Roman"/>
          <w:color w:val="26282A"/>
          <w:sz w:val="24"/>
          <w:szCs w:val="24"/>
          <w:lang w:eastAsia="en-GB"/>
        </w:rPr>
        <w:t>)</w:t>
      </w:r>
      <w:bookmarkStart w:id="0" w:name="_GoBack"/>
      <w:bookmarkEnd w:id="0"/>
    </w:p>
    <w:p w:rsidR="00062EF9" w:rsidRPr="00062EF9" w:rsidRDefault="00062EF9" w:rsidP="00CB20E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6282A"/>
          <w:sz w:val="24"/>
          <w:szCs w:val="24"/>
          <w:lang w:eastAsia="en-GB"/>
        </w:rPr>
      </w:pPr>
    </w:p>
    <w:p w:rsidR="00A160AA" w:rsidRPr="00A160AA" w:rsidRDefault="00062EF9" w:rsidP="00A1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A"/>
          <w:sz w:val="32"/>
          <w:szCs w:val="32"/>
          <w:lang w:eastAsia="en-GB"/>
        </w:rPr>
      </w:pPr>
      <w:r w:rsidRPr="00062EF9">
        <w:rPr>
          <w:rFonts w:ascii="Times New Roman" w:eastAsia="Times New Roman" w:hAnsi="Times New Roman" w:cs="Times New Roman"/>
          <w:b/>
          <w:color w:val="26282A"/>
          <w:sz w:val="32"/>
          <w:szCs w:val="32"/>
          <w:lang w:eastAsia="en-GB"/>
        </w:rPr>
        <w:t>Thank you very much for all your help.</w:t>
      </w:r>
    </w:p>
    <w:p w:rsidR="00062EF9" w:rsidRPr="00062EF9" w:rsidRDefault="00062EF9" w:rsidP="00A1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A"/>
          <w:sz w:val="32"/>
          <w:szCs w:val="32"/>
          <w:lang w:eastAsia="en-GB"/>
        </w:rPr>
      </w:pPr>
      <w:r w:rsidRPr="00062EF9">
        <w:rPr>
          <w:rFonts w:ascii="Times New Roman" w:eastAsia="Times New Roman" w:hAnsi="Times New Roman" w:cs="Times New Roman"/>
          <w:b/>
          <w:color w:val="26282A"/>
          <w:sz w:val="32"/>
          <w:szCs w:val="32"/>
          <w:lang w:eastAsia="en-GB"/>
        </w:rPr>
        <w:t>These notes are simply to ensure everyone's safety.</w:t>
      </w:r>
    </w:p>
    <w:p w:rsidR="00062EF9" w:rsidRPr="00062EF9" w:rsidRDefault="00062EF9" w:rsidP="00A16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A"/>
          <w:sz w:val="32"/>
          <w:szCs w:val="32"/>
          <w:lang w:eastAsia="en-GB"/>
        </w:rPr>
      </w:pPr>
    </w:p>
    <w:p w:rsidR="00C405D1" w:rsidRDefault="00CB20E5" w:rsidP="008113D7">
      <w:pPr>
        <w:shd w:val="clear" w:color="auto" w:fill="FFFFFF"/>
        <w:spacing w:after="0" w:line="240" w:lineRule="auto"/>
        <w:jc w:val="center"/>
      </w:pPr>
      <w:r w:rsidRPr="00A160AA">
        <w:rPr>
          <w:rFonts w:ascii="Times New Roman" w:eastAsia="Times New Roman" w:hAnsi="Times New Roman" w:cs="Times New Roman"/>
          <w:b/>
          <w:color w:val="26282A"/>
          <w:sz w:val="32"/>
          <w:szCs w:val="32"/>
          <w:lang w:eastAsia="en-GB"/>
        </w:rPr>
        <w:t>Champney Hall Trustees</w:t>
      </w:r>
    </w:p>
    <w:sectPr w:rsidR="00C405D1" w:rsidSect="00BD0E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B26"/>
    <w:multiLevelType w:val="multilevel"/>
    <w:tmpl w:val="6E38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A374D"/>
    <w:multiLevelType w:val="multilevel"/>
    <w:tmpl w:val="80C6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2459CC"/>
    <w:multiLevelType w:val="multilevel"/>
    <w:tmpl w:val="72548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D534A"/>
    <w:multiLevelType w:val="multilevel"/>
    <w:tmpl w:val="08DE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74754D"/>
    <w:multiLevelType w:val="hybridMultilevel"/>
    <w:tmpl w:val="96304C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AD4D8E"/>
    <w:multiLevelType w:val="hybridMultilevel"/>
    <w:tmpl w:val="E9063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C6697"/>
    <w:multiLevelType w:val="multilevel"/>
    <w:tmpl w:val="0414D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635D43"/>
    <w:multiLevelType w:val="hybridMultilevel"/>
    <w:tmpl w:val="5FEE88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2D65DC"/>
    <w:multiLevelType w:val="multilevel"/>
    <w:tmpl w:val="E86C1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F9"/>
    <w:rsid w:val="00062EF9"/>
    <w:rsid w:val="000B5C8E"/>
    <w:rsid w:val="003D6A13"/>
    <w:rsid w:val="003F5D3B"/>
    <w:rsid w:val="00771D1A"/>
    <w:rsid w:val="008113D7"/>
    <w:rsid w:val="008966D8"/>
    <w:rsid w:val="00A160AA"/>
    <w:rsid w:val="00BD0E19"/>
    <w:rsid w:val="00C26297"/>
    <w:rsid w:val="00CB20E5"/>
    <w:rsid w:val="00D6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2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B20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6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2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B20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6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</dc:creator>
  <cp:lastModifiedBy>benta</cp:lastModifiedBy>
  <cp:revision>2</cp:revision>
  <dcterms:created xsi:type="dcterms:W3CDTF">2019-05-03T19:26:00Z</dcterms:created>
  <dcterms:modified xsi:type="dcterms:W3CDTF">2019-05-03T19:26:00Z</dcterms:modified>
</cp:coreProperties>
</file>